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92548" w14:textId="77777777" w:rsidR="001268E3" w:rsidRDefault="001268E3" w:rsidP="00B313D6">
      <w:pPr>
        <w:ind w:left="709" w:hanging="851"/>
        <w:jc w:val="both"/>
        <w:rPr>
          <w:rFonts w:ascii="Arial" w:hAnsi="Arial" w:cs="Arial"/>
          <w:b/>
        </w:rPr>
      </w:pPr>
    </w:p>
    <w:p w14:paraId="105D5931" w14:textId="36595EA9" w:rsidR="007D69C4" w:rsidRDefault="00B313D6" w:rsidP="00B313D6">
      <w:pPr>
        <w:ind w:left="709" w:hanging="851"/>
        <w:jc w:val="both"/>
        <w:rPr>
          <w:rFonts w:ascii="Arial" w:hAnsi="Arial" w:cs="Arial"/>
          <w:b/>
        </w:rPr>
      </w:pPr>
      <w:r w:rsidRPr="00921557">
        <w:rPr>
          <w:rFonts w:ascii="Arial" w:hAnsi="Arial" w:cs="Arial"/>
          <w:b/>
        </w:rPr>
        <w:t xml:space="preserve">NOMBRE DE LA OBRA: </w:t>
      </w:r>
      <w:r w:rsidR="00916D58" w:rsidRPr="00916D58">
        <w:rPr>
          <w:rFonts w:ascii="Arial" w:hAnsi="Arial" w:cs="Arial"/>
          <w:b/>
        </w:rPr>
        <w:t>RECONSTRUCCION CON CARPETA ASFÁLTICA EN AV. SAN ALBERTO DEL KM. 0+000 AL KM. 0+305 Y AV. SANTA ISABEL DEL KM. 0+000 AL KM. 0+400, COLONIA LA PROVIDENCIA</w:t>
      </w:r>
    </w:p>
    <w:p w14:paraId="1817FD6A" w14:textId="77777777" w:rsidR="007D69C4" w:rsidRDefault="007D69C4" w:rsidP="00B313D6">
      <w:pPr>
        <w:ind w:left="709" w:hanging="851"/>
        <w:jc w:val="both"/>
        <w:rPr>
          <w:rFonts w:ascii="Arial" w:hAnsi="Arial" w:cs="Arial"/>
          <w:b/>
        </w:rPr>
      </w:pPr>
    </w:p>
    <w:p w14:paraId="0321D688" w14:textId="7E266E01" w:rsidR="00BA49C1" w:rsidRPr="00921557" w:rsidRDefault="00B313D6" w:rsidP="00B313D6">
      <w:pPr>
        <w:ind w:left="709" w:hanging="851"/>
        <w:jc w:val="both"/>
        <w:rPr>
          <w:rFonts w:ascii="Arial" w:hAnsi="Arial" w:cs="Arial"/>
          <w:b/>
        </w:rPr>
      </w:pPr>
      <w:r w:rsidRPr="00921557">
        <w:rPr>
          <w:rFonts w:ascii="Arial" w:hAnsi="Arial" w:cs="Arial"/>
          <w:b/>
        </w:rPr>
        <w:t xml:space="preserve">LOCALIDAD: </w:t>
      </w:r>
      <w:r w:rsidR="001268E3">
        <w:rPr>
          <w:rFonts w:ascii="Arial" w:hAnsi="Arial" w:cs="Arial"/>
          <w:b/>
        </w:rPr>
        <w:t>LA PROVIDENCIA SIGLO XXI</w:t>
      </w:r>
    </w:p>
    <w:p w14:paraId="45BD46D3" w14:textId="77777777" w:rsidR="00B313D6" w:rsidRPr="00921557" w:rsidRDefault="00B313D6" w:rsidP="00B313D6">
      <w:pPr>
        <w:ind w:left="709" w:hanging="851"/>
        <w:jc w:val="both"/>
        <w:rPr>
          <w:rFonts w:ascii="Arial" w:hAnsi="Arial" w:cs="Arial"/>
          <w:b/>
        </w:rPr>
      </w:pPr>
    </w:p>
    <w:p w14:paraId="0952F7CE" w14:textId="70E5E2E2" w:rsidR="00B313D6" w:rsidRDefault="00B313D6" w:rsidP="00B313D6">
      <w:pPr>
        <w:ind w:left="709" w:hanging="851"/>
        <w:jc w:val="both"/>
        <w:rPr>
          <w:rFonts w:ascii="Arial" w:hAnsi="Arial" w:cs="Arial"/>
        </w:rPr>
      </w:pPr>
      <w:r w:rsidRPr="00921557">
        <w:rPr>
          <w:rFonts w:ascii="Arial" w:hAnsi="Arial" w:cs="Arial"/>
          <w:b/>
        </w:rPr>
        <w:t xml:space="preserve">MUNICIPIO: </w:t>
      </w:r>
      <w:r w:rsidR="00BA49C1">
        <w:rPr>
          <w:rFonts w:ascii="Arial" w:hAnsi="Arial" w:cs="Arial"/>
          <w:b/>
        </w:rPr>
        <w:t>MINERAL DE LA REFORMA</w:t>
      </w:r>
      <w:r w:rsidRPr="00921557">
        <w:rPr>
          <w:rFonts w:ascii="Arial" w:hAnsi="Arial" w:cs="Arial"/>
          <w:b/>
        </w:rPr>
        <w:t>, HGO</w:t>
      </w:r>
      <w:r>
        <w:rPr>
          <w:rFonts w:ascii="Arial" w:hAnsi="Arial" w:cs="Arial"/>
        </w:rPr>
        <w:t>.</w:t>
      </w:r>
    </w:p>
    <w:p w14:paraId="4F74D7AA" w14:textId="77777777" w:rsidR="002A3A45" w:rsidRDefault="002A3A45" w:rsidP="00360975">
      <w:pPr>
        <w:ind w:left="709" w:hanging="851"/>
        <w:jc w:val="both"/>
        <w:rPr>
          <w:rFonts w:ascii="Arial" w:hAnsi="Arial" w:cs="Arial"/>
        </w:rPr>
      </w:pPr>
    </w:p>
    <w:p w14:paraId="50827291" w14:textId="77777777" w:rsidR="00914EE2" w:rsidRDefault="00914EE2" w:rsidP="00360975">
      <w:pPr>
        <w:jc w:val="center"/>
        <w:rPr>
          <w:rFonts w:ascii="Arial" w:hAnsi="Arial" w:cs="Arial"/>
          <w:b/>
          <w:lang w:val="es-MX"/>
        </w:rPr>
      </w:pPr>
    </w:p>
    <w:p w14:paraId="37720E67" w14:textId="77777777" w:rsidR="00A275B0" w:rsidRDefault="00A275B0" w:rsidP="00360975">
      <w:pPr>
        <w:jc w:val="center"/>
        <w:rPr>
          <w:rFonts w:ascii="Arial" w:hAnsi="Arial" w:cs="Arial"/>
          <w:b/>
          <w:lang w:val="es-MX"/>
        </w:rPr>
      </w:pPr>
    </w:p>
    <w:p w14:paraId="2D9F4436" w14:textId="77777777" w:rsidR="00360975" w:rsidRDefault="00360975" w:rsidP="00500C4B">
      <w:pPr>
        <w:jc w:val="center"/>
        <w:rPr>
          <w:rFonts w:ascii="Arial" w:hAnsi="Arial" w:cs="Arial"/>
          <w:b/>
          <w:lang w:val="es-MX"/>
        </w:rPr>
      </w:pPr>
      <w:r w:rsidRPr="00ED67AC">
        <w:rPr>
          <w:rFonts w:ascii="Arial" w:hAnsi="Arial" w:cs="Arial"/>
          <w:b/>
          <w:lang w:val="es-MX"/>
        </w:rPr>
        <w:t xml:space="preserve">ESPECIFICACIONES COMPLEMENTARIAS </w:t>
      </w:r>
      <w:r w:rsidR="00500C4B">
        <w:rPr>
          <w:rFonts w:ascii="Arial" w:hAnsi="Arial" w:cs="Arial"/>
          <w:b/>
          <w:lang w:val="es-MX"/>
        </w:rPr>
        <w:t xml:space="preserve"> </w:t>
      </w:r>
    </w:p>
    <w:p w14:paraId="52088756" w14:textId="77777777" w:rsidR="00500C4B" w:rsidRPr="00ED67AC" w:rsidRDefault="00500C4B" w:rsidP="00500C4B">
      <w:pPr>
        <w:jc w:val="center"/>
        <w:rPr>
          <w:rFonts w:ascii="Arial" w:hAnsi="Arial" w:cs="Arial"/>
          <w:lang w:val="es-MX"/>
        </w:rPr>
      </w:pPr>
    </w:p>
    <w:p w14:paraId="2C3CBF2B" w14:textId="77777777" w:rsidR="00C27872" w:rsidRDefault="00C27872" w:rsidP="00360975">
      <w:pPr>
        <w:jc w:val="both"/>
        <w:rPr>
          <w:rFonts w:ascii="Arial" w:hAnsi="Arial" w:cs="Arial"/>
          <w:b/>
          <w:iCs/>
          <w:spacing w:val="-3"/>
        </w:rPr>
      </w:pPr>
    </w:p>
    <w:p w14:paraId="317E8EB1" w14:textId="77777777" w:rsidR="00360975" w:rsidRPr="00ED67AC" w:rsidRDefault="00360975" w:rsidP="00360975">
      <w:pPr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C.1.-</w:t>
      </w:r>
      <w:r w:rsidRPr="00ED67AC">
        <w:rPr>
          <w:rFonts w:ascii="Arial" w:hAnsi="Arial" w:cs="Arial"/>
          <w:b/>
          <w:iCs/>
          <w:spacing w:val="-3"/>
        </w:rPr>
        <w:tab/>
        <w:t>LETREROS INFORMATIVOS DE LA OBRA.</w:t>
      </w:r>
    </w:p>
    <w:p w14:paraId="5F34ED5F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0C8343E2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Contratista Colocará un letrero informativo de la obra, con la leyenda que oportunamente se le proporcionará. </w:t>
      </w:r>
    </w:p>
    <w:p w14:paraId="22CFFDEF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204D8295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Los materiales a utilizar para la fabricación de </w:t>
      </w:r>
      <w:proofErr w:type="gramStart"/>
      <w:r w:rsidR="00B774AB">
        <w:rPr>
          <w:rFonts w:ascii="Arial" w:hAnsi="Arial" w:cs="Arial"/>
          <w:iCs/>
          <w:spacing w:val="-3"/>
        </w:rPr>
        <w:t xml:space="preserve">dos </w:t>
      </w:r>
      <w:r w:rsidRPr="00ED67AC">
        <w:rPr>
          <w:rFonts w:ascii="Arial" w:hAnsi="Arial" w:cs="Arial"/>
          <w:iCs/>
          <w:spacing w:val="-3"/>
        </w:rPr>
        <w:t xml:space="preserve"> letrero</w:t>
      </w:r>
      <w:r w:rsidR="00B774AB">
        <w:rPr>
          <w:rFonts w:ascii="Arial" w:hAnsi="Arial" w:cs="Arial"/>
          <w:iCs/>
          <w:spacing w:val="-3"/>
        </w:rPr>
        <w:t>s</w:t>
      </w:r>
      <w:proofErr w:type="gramEnd"/>
      <w:r w:rsidRPr="00ED67AC">
        <w:rPr>
          <w:rFonts w:ascii="Arial" w:hAnsi="Arial" w:cs="Arial"/>
          <w:iCs/>
          <w:spacing w:val="-3"/>
        </w:rPr>
        <w:t xml:space="preserve"> serán en base al diseño</w:t>
      </w:r>
      <w:r w:rsidR="00C27872">
        <w:rPr>
          <w:rFonts w:ascii="Arial" w:hAnsi="Arial" w:cs="Arial"/>
          <w:iCs/>
          <w:spacing w:val="-3"/>
        </w:rPr>
        <w:t xml:space="preserve"> </w:t>
      </w:r>
      <w:r w:rsidRPr="00ED67AC">
        <w:rPr>
          <w:rFonts w:ascii="Arial" w:hAnsi="Arial" w:cs="Arial"/>
          <w:iCs/>
          <w:spacing w:val="-3"/>
        </w:rPr>
        <w:t xml:space="preserve">autorizado por la </w:t>
      </w:r>
      <w:r w:rsidRPr="00C27872">
        <w:rPr>
          <w:rFonts w:ascii="Arial" w:hAnsi="Arial" w:cs="Arial"/>
          <w:b/>
          <w:iCs/>
          <w:spacing w:val="-3"/>
        </w:rPr>
        <w:t xml:space="preserve">Dirección </w:t>
      </w:r>
      <w:r w:rsidR="00B774AB">
        <w:rPr>
          <w:rFonts w:ascii="Arial" w:hAnsi="Arial" w:cs="Arial"/>
          <w:b/>
          <w:iCs/>
          <w:spacing w:val="-3"/>
        </w:rPr>
        <w:t>General de Imagen Institucional</w:t>
      </w:r>
      <w:r w:rsidRPr="00ED67AC">
        <w:rPr>
          <w:rFonts w:ascii="Arial" w:hAnsi="Arial" w:cs="Arial"/>
          <w:iCs/>
          <w:spacing w:val="-3"/>
        </w:rPr>
        <w:t>, el cual se incluye en esta especificación.</w:t>
      </w:r>
    </w:p>
    <w:p w14:paraId="58974FEA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3FE1B048" w14:textId="77777777" w:rsidR="00360975" w:rsidRPr="00ED67AC" w:rsidRDefault="00360975" w:rsidP="00360975">
      <w:pPr>
        <w:suppressAutoHyphens/>
        <w:ind w:left="800"/>
        <w:rPr>
          <w:rFonts w:ascii="Arial" w:hAnsi="Arial" w:cs="Arial"/>
          <w:bCs/>
          <w:caps/>
        </w:rPr>
      </w:pPr>
      <w:r w:rsidRPr="00ED67AC">
        <w:rPr>
          <w:rFonts w:ascii="Arial" w:hAnsi="Arial" w:cs="Arial"/>
          <w:iCs/>
          <w:spacing w:val="-3"/>
        </w:rPr>
        <w:t xml:space="preserve">La elaboración y colocación de este letrero será por cuenta del contratista y su costo deberá considerarlo en los indirectos de la obra. </w:t>
      </w:r>
    </w:p>
    <w:p w14:paraId="50347FB0" w14:textId="77777777" w:rsidR="00360975" w:rsidRPr="00ED67AC" w:rsidRDefault="00360975" w:rsidP="00360975">
      <w:pPr>
        <w:spacing w:before="240"/>
        <w:ind w:left="425"/>
        <w:jc w:val="both"/>
        <w:rPr>
          <w:rFonts w:ascii="Arial" w:hAnsi="Arial" w:cs="Arial"/>
        </w:rPr>
      </w:pPr>
    </w:p>
    <w:p w14:paraId="0913725C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A16EAB8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C3770A1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2.</w:t>
      </w:r>
      <w:proofErr w:type="gramStart"/>
      <w:r w:rsidRPr="00ED67AC">
        <w:rPr>
          <w:rFonts w:ascii="Arial" w:hAnsi="Arial" w:cs="Arial"/>
          <w:b/>
          <w:iCs/>
          <w:spacing w:val="-3"/>
        </w:rPr>
        <w:t>-  OBLIGACIÓN</w:t>
      </w:r>
      <w:proofErr w:type="gramEnd"/>
      <w:r w:rsidRPr="00ED67AC">
        <w:rPr>
          <w:rFonts w:ascii="Arial" w:hAnsi="Arial" w:cs="Arial"/>
          <w:b/>
          <w:iCs/>
          <w:spacing w:val="-3"/>
        </w:rPr>
        <w:t xml:space="preserve"> DEL CONTRATISTA PARA MANTENER EL CONTROL DE CALIDAD DE </w:t>
      </w:r>
    </w:p>
    <w:p w14:paraId="25E8BDE3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              </w:t>
      </w:r>
      <w:r w:rsidR="00E26DCE">
        <w:rPr>
          <w:rFonts w:ascii="Arial" w:hAnsi="Arial" w:cs="Arial"/>
          <w:b/>
          <w:iCs/>
          <w:spacing w:val="-3"/>
        </w:rPr>
        <w:t>LA</w:t>
      </w:r>
      <w:r w:rsidRPr="00ED67AC">
        <w:rPr>
          <w:rFonts w:ascii="Arial" w:hAnsi="Arial" w:cs="Arial"/>
          <w:b/>
          <w:iCs/>
          <w:spacing w:val="-3"/>
        </w:rPr>
        <w:t xml:space="preserve"> OBRA EJECUTADA Y LA CONTINUIDAD DEL TRANSITO.</w:t>
      </w:r>
    </w:p>
    <w:p w14:paraId="6CC9686E" w14:textId="77777777" w:rsidR="00360975" w:rsidRPr="00ED67AC" w:rsidRDefault="00360975" w:rsidP="00360975">
      <w:pPr>
        <w:suppressAutoHyphens/>
        <w:jc w:val="center"/>
        <w:rPr>
          <w:rFonts w:ascii="Arial" w:hAnsi="Arial" w:cs="Arial"/>
          <w:iCs/>
          <w:spacing w:val="-3"/>
        </w:rPr>
      </w:pPr>
    </w:p>
    <w:p w14:paraId="05B8424B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Conforme lo previene </w:t>
      </w:r>
      <w:proofErr w:type="gramStart"/>
      <w:r w:rsidRPr="00ED67AC">
        <w:rPr>
          <w:rFonts w:ascii="Arial" w:hAnsi="Arial" w:cs="Arial"/>
          <w:iCs/>
          <w:spacing w:val="-3"/>
        </w:rPr>
        <w:t>la  dependencia</w:t>
      </w:r>
      <w:proofErr w:type="gramEnd"/>
      <w:r w:rsidRPr="00ED67AC">
        <w:rPr>
          <w:rFonts w:ascii="Arial" w:hAnsi="Arial" w:cs="Arial"/>
          <w:iCs/>
          <w:spacing w:val="-3"/>
        </w:rPr>
        <w:t xml:space="preserve"> contratante, el contratista estará obligado a mantener un laboratorio de campo con el personal, equipo y demás elementos necesarios para que pueda controlar adecuadamente la calidad de los materiales de construcción y de la obra ejecutada.</w:t>
      </w:r>
    </w:p>
    <w:p w14:paraId="08D3F451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46507C53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El contratista estará obligado a tomar todas las providencias que sean necesarias para mantener la continuidad y fluidez del tránsito en el tramo y reducir al mínimo las molestias que se ocasionen a los usuarios con motivos de las obras.</w:t>
      </w:r>
    </w:p>
    <w:p w14:paraId="18BE5F23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5A54732B" w14:textId="77777777" w:rsidR="00360975" w:rsidRPr="00ED67AC" w:rsidRDefault="00360975" w:rsidP="00360975">
      <w:pPr>
        <w:jc w:val="both"/>
        <w:outlineLvl w:val="6"/>
        <w:rPr>
          <w:rFonts w:ascii="Arial" w:hAnsi="Arial" w:cs="Arial"/>
          <w:b/>
          <w:caps/>
        </w:rPr>
      </w:pPr>
      <w:r w:rsidRPr="00ED67AC">
        <w:rPr>
          <w:rFonts w:ascii="Arial" w:hAnsi="Arial" w:cs="Arial"/>
          <w:b/>
          <w:iCs/>
          <w:spacing w:val="-3"/>
        </w:rPr>
        <w:t xml:space="preserve">El contratista deberá someter a la consideración y aprobación de esta dependencia, el número de frentes de trabajo que pretenda atacar simultáneamente de acuerdo con su programa y necesidad de equipo. La aceptación por parte de la dependencia de los frentes de trabajo propuestos por el contratista, en ningún caso libera a </w:t>
      </w:r>
      <w:r w:rsidR="007A10D8">
        <w:rPr>
          <w:rFonts w:ascii="Arial" w:hAnsi="Arial" w:cs="Arial"/>
          <w:b/>
          <w:iCs/>
          <w:spacing w:val="-3"/>
        </w:rPr>
        <w:t>é</w:t>
      </w:r>
      <w:r w:rsidRPr="00ED67AC">
        <w:rPr>
          <w:rFonts w:ascii="Arial" w:hAnsi="Arial" w:cs="Arial"/>
          <w:b/>
          <w:iCs/>
          <w:spacing w:val="-3"/>
        </w:rPr>
        <w:t>ste de la obligación de disponer los trabajos en forma tal que pueda mantener la fluidez del tránsito en el tramo objeto del concurso.</w:t>
      </w:r>
    </w:p>
    <w:p w14:paraId="74D30DF6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5FCB924C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FB8583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E1DBB7A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55AE34AD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727A65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7253B1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A59836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712E546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2AF2ACF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AE3117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4210A59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296BA31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B71DD0B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A39B08E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237355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B053678" w14:textId="77777777" w:rsidR="00360975" w:rsidRPr="00ED67AC" w:rsidRDefault="00360975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3.- COMPROMISOS DEL CONTRATISTA.</w:t>
      </w:r>
    </w:p>
    <w:p w14:paraId="420795D3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b/>
          <w:iCs/>
          <w:spacing w:val="-3"/>
        </w:rPr>
      </w:pPr>
    </w:p>
    <w:p w14:paraId="380B9FC9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empresa que resulte ganadora del concurso quedará obligada a presentar desde el inicio y durante el tiempo </w:t>
      </w:r>
      <w:proofErr w:type="gramStart"/>
      <w:r w:rsidRPr="00ED67AC">
        <w:rPr>
          <w:rFonts w:ascii="Arial" w:hAnsi="Arial" w:cs="Arial"/>
          <w:iCs/>
          <w:spacing w:val="-3"/>
        </w:rPr>
        <w:t>que  dure</w:t>
      </w:r>
      <w:proofErr w:type="gramEnd"/>
      <w:r w:rsidRPr="00ED67AC">
        <w:rPr>
          <w:rFonts w:ascii="Arial" w:hAnsi="Arial" w:cs="Arial"/>
          <w:iCs/>
          <w:spacing w:val="-3"/>
        </w:rPr>
        <w:t xml:space="preserve"> la obra, su laboratorio con equipo y personal para llevar a cabo el control de calidad, el  equipo y personal de la brigada de topografía, la instalación del señalamiento alusivo y de protección de la obra por lo que no podrá dar inicio a los trabajos, si no cumple  con lo antes indicado. Igualmente dentro de un plazo no mayor de diez días hábiles a partir de la firma del contrato, deberá proporcionar el nombre de la empresa que llevará el control de calidad de los trabajos, el personal y equipo de la brigada de topografía, la instalación de señalamiento alusivo a la obra, el señalamiento de protección de la obra durante la ejecución de los trabajos, de lo anterior deberá separar de sus análisis de su costo indirecto y de los precios unitarios de su propuesta el costo que incida en cada uno de los conceptos correspondientes.</w:t>
      </w:r>
    </w:p>
    <w:p w14:paraId="30FDBD95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15ED59F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7E35FC17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814FB8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8038ADE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AF3527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3AFAE0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5B4BDC8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1E156B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CC8284F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5BF2E4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25F208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66FA080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36D370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FE4C9EE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2386C1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8F5650B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932230D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776B35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758C703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3D7BA79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6197B8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AA43C5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9AB90B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5DBEF1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170E035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5645B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BC7BA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DFB1A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AEDED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AA76DB1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427F0B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B4BBA3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346A89" w14:textId="77777777" w:rsidR="00360975" w:rsidRPr="00ED67AC" w:rsidRDefault="00360975" w:rsidP="00360975">
      <w:pPr>
        <w:ind w:left="851"/>
        <w:jc w:val="both"/>
        <w:rPr>
          <w:rFonts w:ascii="Arial" w:hAnsi="Arial" w:cs="Arial"/>
          <w:b/>
          <w:bCs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6CE7E255" w14:textId="77777777" w:rsidR="00515151" w:rsidRPr="001635FE" w:rsidRDefault="00515151" w:rsidP="00360975">
      <w:pPr>
        <w:jc w:val="center"/>
        <w:rPr>
          <w:rFonts w:ascii="Arial" w:hAnsi="Arial" w:cs="Arial"/>
          <w:b/>
        </w:rPr>
      </w:pPr>
    </w:p>
    <w:p w14:paraId="16E2CB8C" w14:textId="77777777" w:rsidR="0044599A" w:rsidRDefault="0044599A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15A7664B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520C1A12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355101AD" w14:textId="77777777" w:rsidR="00360975" w:rsidRPr="007B44C8" w:rsidRDefault="00360975" w:rsidP="00360975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B44C8">
        <w:rPr>
          <w:rFonts w:ascii="Arial" w:hAnsi="Arial" w:cs="Arial"/>
          <w:b/>
          <w:sz w:val="32"/>
          <w:szCs w:val="32"/>
          <w:lang w:val="es-MX"/>
        </w:rPr>
        <w:t xml:space="preserve">ESPECIFICACIONES PARTICULARES </w:t>
      </w:r>
    </w:p>
    <w:p w14:paraId="7FBA1B37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p w14:paraId="21B3173A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tbl>
      <w:tblPr>
        <w:tblW w:w="886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8232"/>
        <w:gridCol w:w="621"/>
      </w:tblGrid>
      <w:tr w:rsidR="001559E3" w:rsidRPr="00615FDF" w14:paraId="7614E6FE" w14:textId="77777777" w:rsidTr="006169A0">
        <w:trPr>
          <w:gridBefore w:val="1"/>
          <w:gridAfter w:val="1"/>
          <w:wBefore w:w="15" w:type="dxa"/>
          <w:wAfter w:w="1333" w:type="dxa"/>
          <w:trHeight w:val="255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D7492F" w14:textId="77777777" w:rsidR="00B313D6" w:rsidRPr="00B313D6" w:rsidRDefault="00B313D6" w:rsidP="00B313D6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tbl>
            <w:tblPr>
              <w:tblW w:w="8092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8092"/>
            </w:tblGrid>
            <w:tr w:rsidR="008E4153" w14:paraId="6F0B2572" w14:textId="77777777" w:rsidTr="001268E3">
              <w:trPr>
                <w:trHeight w:val="150"/>
              </w:trPr>
              <w:tc>
                <w:tcPr>
                  <w:tcW w:w="80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tbl>
                  <w:tblPr>
                    <w:tblW w:w="7812" w:type="dxa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52"/>
                  </w:tblGrid>
                  <w:tr w:rsidR="00BA49C1" w14:paraId="0245250B" w14:textId="77777777" w:rsidTr="00B555C8">
                    <w:trPr>
                      <w:trHeight w:val="150"/>
                    </w:trPr>
                    <w:tc>
                      <w:tcPr>
                        <w:tcW w:w="78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</w:tcPr>
                      <w:p w14:paraId="7735572B" w14:textId="3E66D7EA" w:rsidR="00BA49C1" w:rsidRPr="00E2001B" w:rsidRDefault="00BA49C1" w:rsidP="00BA49C1">
                        <w:pPr>
                          <w:pStyle w:val="Prrafodelista"/>
                          <w:jc w:val="both"/>
                          <w:rPr>
                            <w:rFonts w:ascii="Arial" w:hAnsi="Arial" w:cs="Arial"/>
                            <w:b/>
                            <w:sz w:val="32"/>
                            <w:szCs w:val="32"/>
                          </w:rPr>
                        </w:pPr>
                      </w:p>
                      <w:tbl>
                        <w:tblPr>
                          <w:tblW w:w="7812" w:type="dxa"/>
                          <w:tblCellMar>
                            <w:left w:w="70" w:type="dxa"/>
                            <w:right w:w="7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7812"/>
                        </w:tblGrid>
                        <w:tr w:rsidR="00BA49C1" w14:paraId="36F68E36" w14:textId="77777777" w:rsidTr="00B555C8">
                          <w:trPr>
                            <w:trHeight w:val="60"/>
                          </w:trPr>
                          <w:tc>
                            <w:tcPr>
                              <w:tcW w:w="781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vAlign w:val="center"/>
                              <w:hideMark/>
                            </w:tcPr>
                            <w:p w14:paraId="545E0BC6" w14:textId="77777777" w:rsidR="00BA49C1" w:rsidRPr="005A6102" w:rsidRDefault="00BA49C1" w:rsidP="00BA49C1">
                              <w:pPr>
                                <w:spacing w:after="200" w:line="276" w:lineRule="auto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</w:p>
                          </w:tc>
                        </w:tr>
                      </w:tbl>
                      <w:p w14:paraId="6088FC55" w14:textId="77777777" w:rsidR="00BA49C1" w:rsidRPr="00FE4A20" w:rsidRDefault="00BA49C1" w:rsidP="00BA49C1">
                        <w:pPr>
                          <w:jc w:val="both"/>
                          <w:rPr>
                            <w:rFonts w:ascii="Tahoma" w:hAnsi="Tahoma" w:cs="Tahoma"/>
                            <w:b/>
                            <w:bCs/>
                            <w:lang w:val="es-MX" w:eastAsia="es-MX"/>
                          </w:rPr>
                        </w:pPr>
                        <w:r w:rsidRPr="00FE4A20"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  <w:lang w:val="es-MX" w:eastAsia="es-MX"/>
                          </w:rPr>
                          <w:t>CARPETA ASFALTICA</w:t>
                        </w:r>
                      </w:p>
                    </w:tc>
                  </w:tr>
                  <w:tr w:rsidR="00BA49C1" w14:paraId="028D79F6" w14:textId="77777777" w:rsidTr="00B555C8">
                    <w:trPr>
                      <w:trHeight w:val="165"/>
                    </w:trPr>
                    <w:tc>
                      <w:tcPr>
                        <w:tcW w:w="78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</w:tcPr>
                      <w:p w14:paraId="31AADA82" w14:textId="77777777" w:rsidR="00BA49C1" w:rsidRPr="005A6102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</w:tc>
                  </w:tr>
                </w:tbl>
                <w:p w14:paraId="088C767D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tbl>
                  <w:tblPr>
                    <w:tblW w:w="7666" w:type="dxa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66"/>
                  </w:tblGrid>
                  <w:tr w:rsidR="00BA49C1" w:rsidRPr="003F429D" w14:paraId="548E3E88" w14:textId="77777777" w:rsidTr="00B555C8">
                    <w:trPr>
                      <w:trHeight w:val="150"/>
                    </w:trPr>
                    <w:tc>
                      <w:tcPr>
                        <w:tcW w:w="76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0BF66E1" w14:textId="139BA52A" w:rsidR="00BA49C1" w:rsidRDefault="007D69C4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 w:rsidRPr="007D69C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SUMINISTRO Y APLICACION DE RIEGO DE IMPREGNACION CON EMULSION ASFALTICA DE ROMPIMIENTO LENTO A RAZON DE 1.50 LITROS/M²., INCLUYE: EMULSION, ALMACENAMIENTO, ACARREOS, RIEGO, MANO DE OBRA Y HERRAMIENTA.</w:t>
                        </w:r>
                      </w:p>
                      <w:p w14:paraId="551BE7F1" w14:textId="77777777" w:rsidR="007D69C4" w:rsidRDefault="007D69C4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</w:p>
                      <w:p w14:paraId="19DA7B94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MEDICION</w:t>
                        </w:r>
                      </w:p>
                      <w:p w14:paraId="6DC39093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076-G </w:t>
                        </w:r>
                      </w:p>
                      <w:p w14:paraId="028E5B9E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Inciso. 076-G.01 </w:t>
                        </w:r>
                      </w:p>
                      <w:p w14:paraId="2A5D702D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69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5DA53588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</w:p>
                      <w:p w14:paraId="26038251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/>
                          </w:rPr>
                          <w:t>BASE DE PAGO</w:t>
                        </w:r>
                      </w:p>
                      <w:p w14:paraId="6FAB2415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076-G </w:t>
                        </w:r>
                      </w:p>
                      <w:p w14:paraId="13941E7C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Inciso. 076-H.01 </w:t>
                        </w:r>
                      </w:p>
                      <w:p w14:paraId="34624168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70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3873FBC3" w14:textId="77777777" w:rsidR="00BA49C1" w:rsidRPr="003F429D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</w:p>
                    </w:tc>
                  </w:tr>
                  <w:tr w:rsidR="00BA49C1" w:rsidRPr="005E6B61" w14:paraId="2B447A20" w14:textId="77777777" w:rsidTr="00B555C8">
                    <w:trPr>
                      <w:trHeight w:val="555"/>
                    </w:trPr>
                    <w:tc>
                      <w:tcPr>
                        <w:tcW w:w="76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001C750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</w:p>
                      <w:p w14:paraId="0F483516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</w:p>
                      <w:p w14:paraId="60294B8E" w14:textId="0A94218C" w:rsidR="00BA49C1" w:rsidRPr="00727B69" w:rsidRDefault="007D69C4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  <w:r w:rsidRPr="007D69C4">
                          <w:rPr>
                            <w:rFonts w:ascii="Arial" w:hAnsi="Arial" w:cs="Arial"/>
                            <w:b/>
                          </w:rPr>
                          <w:t>SUMINISTRO Y APLICACION DE CARPETA ASFALTICA DE 10.00 cm. DE ESPESOR COMPACTADO AL 95 % MARSHALL POR UNIDAD DE OBRA TERMINADA, RIEGO DE LIGA CON EMULSION ASFALTICA DE ROMPIMIENTO RAPIDO RR-2K A RAZON DE 0.8 LTS/M²., INCLUYE: PRUEBAS DE LABORATORIO, PREPARACION DE LA MEZCLA ASFALTICA, BARRIDO DE LA BASE IMPREGNADA, ACARREOS DE LA EMULSION ASFALTICA, CALENTAMIENTOS, TENDIDO Y COMPACTACION, ACABADO CON RODILLO LISO, LIMPIEZA DE OBRA, MANO DE OBRA Y EQUIPO. (NO INCLUYE ACARREO DE LA MEZCLA)</w:t>
                        </w:r>
                      </w:p>
                    </w:tc>
                  </w:tr>
                  <w:tr w:rsidR="00BA49C1" w:rsidRPr="00655D32" w14:paraId="7429D357" w14:textId="77777777" w:rsidTr="00B555C8">
                    <w:trPr>
                      <w:trHeight w:val="270"/>
                    </w:trPr>
                    <w:tc>
                      <w:tcPr>
                        <w:tcW w:w="76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D0DFAE8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</w:p>
                      <w:p w14:paraId="1C5F9BF5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MEDICIÓN</w:t>
                        </w:r>
                      </w:p>
                      <w:p w14:paraId="1AEEBB48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076-G </w:t>
                        </w:r>
                      </w:p>
                      <w:p w14:paraId="53937240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Inciso. 076-G.01 </w:t>
                        </w:r>
                      </w:p>
                      <w:p w14:paraId="5A92EAD3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69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514777DE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</w:p>
                      <w:p w14:paraId="3DCE69F9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</w:p>
                      <w:p w14:paraId="32C445A2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</w:p>
                      <w:p w14:paraId="2EB018F7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</w:p>
                      <w:p w14:paraId="34BA8FA7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/>
                          </w:rPr>
                          <w:t>BASE DE PAGO</w:t>
                        </w:r>
                      </w:p>
                      <w:p w14:paraId="7425BDED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076-G </w:t>
                        </w:r>
                      </w:p>
                      <w:p w14:paraId="66F41924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Inciso. 076-H.01 </w:t>
                        </w:r>
                      </w:p>
                      <w:p w14:paraId="3D757795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70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5E79727B" w14:textId="77777777" w:rsidR="00BA49C1" w:rsidRPr="00655D32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</w:p>
                    </w:tc>
                  </w:tr>
                </w:tbl>
                <w:p w14:paraId="039D97B6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4FD1D232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3F79A108" w14:textId="77777777" w:rsidR="00BA49C1" w:rsidRDefault="00BA49C1" w:rsidP="00BA49C1">
                  <w:pPr>
                    <w:jc w:val="both"/>
                    <w:rPr>
                      <w:rFonts w:ascii="Tahoma" w:hAnsi="Tahoma" w:cs="Tahoma"/>
                      <w:b/>
                      <w:lang w:val="es-MX" w:eastAsia="es-MX"/>
                    </w:rPr>
                  </w:pPr>
                  <w:r w:rsidRPr="00FE4A20">
                    <w:rPr>
                      <w:rFonts w:ascii="Tahoma" w:hAnsi="Tahoma" w:cs="Tahoma"/>
                      <w:b/>
                      <w:lang w:val="es-MX" w:eastAsia="es-MX"/>
                    </w:rPr>
                    <w:t>ACARREO A 1er. KM. EN CAMION CON CARGA MECANICA DE MATERIALES ASFALTICOS Y PETREOS SELECCIONADOS PARA LA CONSTRUCCION DE SUB-BASES Y BASES HASTA EL SITIO DE LA OBRA. (MEDIDO COMPACTO)</w:t>
                  </w:r>
                </w:p>
                <w:p w14:paraId="382373B8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431B1C15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 w:rsidRPr="00DB2CF5">
                    <w:rPr>
                      <w:rFonts w:ascii="Arial" w:hAnsi="Arial" w:cs="Arial"/>
                      <w:lang w:val="es-MX" w:eastAsia="es-MX"/>
                    </w:rPr>
                    <w:t>Este concepto se ejecutará conforme a lo indicado en el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:</w:t>
                  </w:r>
                  <w:r w:rsidRPr="005754B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</w:p>
                <w:p w14:paraId="02111AFD" w14:textId="77777777" w:rsidR="00BA49C1" w:rsidRPr="006C5D6E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654508B7" w14:textId="77777777" w:rsidR="00BA49C1" w:rsidRPr="00051294" w:rsidRDefault="00BA49C1" w:rsidP="00BA49C1">
                  <w:pPr>
                    <w:jc w:val="both"/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</w:pPr>
                  <w:r w:rsidRPr="00051294"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 xml:space="preserve">CAPÍTULO- 3.01.01.008 </w:t>
                  </w:r>
                </w:p>
                <w:p w14:paraId="246C4627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68CBFF56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DEFINICION:</w:t>
                  </w:r>
                </w:p>
                <w:p w14:paraId="750F76C8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008-B</w:t>
                  </w:r>
                </w:p>
                <w:p w14:paraId="6D4CD01D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008-B.01- Párrafo único.</w:t>
                  </w:r>
                </w:p>
                <w:p w14:paraId="36D8D34F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77 del “Libro 3 NORMAS PARA CONSTRUCCION E INSTALACIONES PARTE 3.01 CARRETERAS Y AEROPISTAS TITULO 3.01.01 TERRACERIAS” DE LA SECRETARIA DE COMUNICACIONES Y TRANSPORTES (S. C. T.)”.</w:t>
                  </w:r>
                </w:p>
                <w:p w14:paraId="372F5165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bCs/>
                      <w:lang w:val="es-MX"/>
                    </w:rPr>
                  </w:pPr>
                </w:p>
                <w:p w14:paraId="2D526569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4D093F31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REFERENCIAS:</w:t>
                  </w:r>
                </w:p>
                <w:p w14:paraId="76CA10AA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003-C</w:t>
                  </w:r>
                </w:p>
                <w:p w14:paraId="40EE501B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008-C.01</w:t>
                  </w:r>
                </w:p>
                <w:p w14:paraId="1183E983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Paginas No. 77 Y 78 del “Libro 3 NORMAS PARA CONSTRUCCION E INSTALACIONES PARTE 3.01 CARRETERAS Y AEROPISTAS TITULO 3.01.01 TERRACERIAS” DE LA SECRETARIA DE COMUNICACIONES Y TRANSPORTES (S. C. T.)”.</w:t>
                  </w:r>
                </w:p>
                <w:p w14:paraId="0CA207EE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3F16F7EC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EJECUCION:</w:t>
                  </w:r>
                </w:p>
                <w:p w14:paraId="6F31F6FE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008-F</w:t>
                  </w:r>
                </w:p>
                <w:p w14:paraId="6ADD5B71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008-F.01, 008-F.02</w:t>
                  </w:r>
                </w:p>
                <w:p w14:paraId="4909F0EA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1D6C2C62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78 del “Libro 3 NORMAS PARA CONSTRUCCION E INSTALACIONES PARTE 3.01 CARRETERAS Y AEROPISTAS TITULO 3.01.01 TERRACERIAS” DE LA SECRETARIA DE COMUNICACIONES Y TRANSPORTES (S. C. T.)”.</w:t>
                  </w:r>
                </w:p>
                <w:p w14:paraId="59EF6A3E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50CBA0AB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MEDICION:</w:t>
                  </w:r>
                </w:p>
                <w:p w14:paraId="2EDF994A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008-G</w:t>
                  </w:r>
                </w:p>
                <w:p w14:paraId="53086534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Incisos 008-G.01,</w:t>
                  </w:r>
                  <w:r w:rsidRPr="001E4D7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008-G.02,</w:t>
                  </w:r>
                  <w:r w:rsidRPr="001E4D7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008-G.03,</w:t>
                  </w:r>
                  <w:r w:rsidRPr="001E4D7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008-G.04 y 008-G.08</w:t>
                  </w:r>
                </w:p>
                <w:p w14:paraId="041F5403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Paginas No. 78, 79, 80, 81 y 82 del “Libro 3 NORMAS PARA CONSTRUCCION E INSTALACIONES PARTE 3.01 CARRETERAS Y AEROPISTAS TITULO 3.01.01 TERRACERIAS” DE LA SECRETARIA DE COMUNICACIONES Y TRANSPORTES (S. C. T.)”.</w:t>
                  </w:r>
                </w:p>
                <w:p w14:paraId="40E69B95" w14:textId="77777777" w:rsidR="00BA49C1" w:rsidRPr="00D15296" w:rsidRDefault="00BA49C1" w:rsidP="00BA49C1">
                  <w:pPr>
                    <w:jc w:val="both"/>
                    <w:rPr>
                      <w:rFonts w:ascii="Arial" w:hAnsi="Arial" w:cs="Arial"/>
                      <w:bCs/>
                      <w:lang w:val="es-MX"/>
                    </w:rPr>
                  </w:pPr>
                </w:p>
                <w:p w14:paraId="69EB6836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BASE DE PAGO:</w:t>
                  </w:r>
                </w:p>
                <w:p w14:paraId="0709CB98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008-H </w:t>
                  </w:r>
                </w:p>
                <w:p w14:paraId="1DD42FE2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 008-H.02 </w:t>
                  </w:r>
                </w:p>
                <w:p w14:paraId="703DA446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lastRenderedPageBreak/>
                    <w:t>Paginas No. 83 y 84 del “Libro 3 NORMAS PARA CONSTRUCCION E INSTALACIONES PARTE 3.01 CARRETERAS Y AEROPISTAS TITULO 3.01.01 TERRACERIAS” DE LA SECRETARIA DE COMUNICACIONES Y TRANSPORTES (S. C. T.)”.</w:t>
                  </w:r>
                </w:p>
                <w:p w14:paraId="07D413F5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6E0E61A9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38C5916C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</w:pPr>
                </w:p>
                <w:p w14:paraId="0E68ADFC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</w:pPr>
                  <w:r w:rsidRPr="00FE4A20"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  <w:t>ACARREO KMS. SUBSECUENTES EN CAMION CON CARGA MECANICA DE MATERIALES ASFALTICOS Y PETREOS SELECCIONADOS PARA LA CONSTRUCCION DE SUB-BASES Y BASES HASTA EL SITIO DE LA OBRA. (MEDIDO COMPACTO)</w:t>
                  </w:r>
                </w:p>
                <w:p w14:paraId="60E7568A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25EFDC9A" w14:textId="77777777" w:rsidR="00BA49C1" w:rsidRPr="00051294" w:rsidRDefault="00BA49C1" w:rsidP="00BA49C1">
                  <w:pPr>
                    <w:jc w:val="both"/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</w:pPr>
                  <w:r w:rsidRPr="00051294"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 xml:space="preserve">CAPÍTULO- 3.01.01.008 </w:t>
                  </w:r>
                </w:p>
                <w:p w14:paraId="7DEECC12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4D17BD5C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DEFINICION:</w:t>
                  </w:r>
                </w:p>
                <w:p w14:paraId="22C83EC7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008-B</w:t>
                  </w:r>
                </w:p>
                <w:p w14:paraId="771D0F4A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008-B.01- Párrafo único.</w:t>
                  </w:r>
                </w:p>
                <w:p w14:paraId="30E07029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77 del “Libro 3 NORMAS PARA CONSTRUCCION E INSTALACIONES PARTE 3.01 CARRETERAS Y AEROPISTAS TITULO 3.01.01 TERRACERIAS” DE LA SECRETARIA DE COMUNICACIONES Y TRANSPORTES (S. C. T.)”.</w:t>
                  </w:r>
                </w:p>
                <w:p w14:paraId="2D3BAC7D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bCs/>
                      <w:lang w:val="es-MX"/>
                    </w:rPr>
                  </w:pPr>
                </w:p>
                <w:p w14:paraId="6554F7D9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07B521C4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REFERENCIAS:</w:t>
                  </w:r>
                </w:p>
                <w:p w14:paraId="4ADD1F30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003-C</w:t>
                  </w:r>
                </w:p>
                <w:p w14:paraId="20025D1D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008-C.01</w:t>
                  </w:r>
                </w:p>
                <w:p w14:paraId="15BAF1DC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Paginas No. 77 Y 78 del “Libro 3 NORMAS PARA CONSTRUCCION E INSTALACIONES PARTE 3.01 CARRETERAS Y AEROPISTAS TITULO 3.01.01 TERRACERIAS” DE LA SECRETARIA DE COMUNICACIONES Y TRANSPORTES (S. C. T.)”.</w:t>
                  </w:r>
                </w:p>
                <w:p w14:paraId="3FDD53F9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28EB4323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EJECUCION:</w:t>
                  </w:r>
                </w:p>
                <w:p w14:paraId="647B5AB9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008-F</w:t>
                  </w:r>
                </w:p>
                <w:p w14:paraId="6B545035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008-F.01, 008-F.02</w:t>
                  </w:r>
                </w:p>
                <w:p w14:paraId="1C95FBC4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40E84114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78 del “Libro 3 NORMAS PARA CONSTRUCCION E INSTALACIONES PARTE 3.01 CARRETERAS Y AEROPISTAS TITULO 3.01.01 TERRACERIAS” DE LA SECRETARIA DE COMUNICACIONES Y TRANSPORTES (S. C. T.)”.</w:t>
                  </w:r>
                </w:p>
                <w:p w14:paraId="291582EB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394C455E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MEDICION:</w:t>
                  </w:r>
                </w:p>
                <w:p w14:paraId="3E0DF260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008-G</w:t>
                  </w:r>
                </w:p>
                <w:p w14:paraId="381834CD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Incisos 008-G.01,</w:t>
                  </w:r>
                  <w:r w:rsidRPr="001E4D7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008-G.02,</w:t>
                  </w:r>
                  <w:r w:rsidRPr="001E4D7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008-G.03,</w:t>
                  </w:r>
                  <w:r w:rsidRPr="001E4D7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008-G.04 y 008-G.08</w:t>
                  </w:r>
                </w:p>
                <w:p w14:paraId="13AE73D8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Paginas No. 78, 79, 80, 81 y 82 del “Libro 3 NORMAS PARA CONSTRUCCION E INSTALACIONES PARTE 3.01 CARRETERAS Y AEROPISTAS TITULO 3.01.01 TERRACERIAS” DE LA SECRETARIA DE COMUNICACIONES Y TRANSPORTES (S. C. T.)”.</w:t>
                  </w:r>
                </w:p>
                <w:p w14:paraId="269ED101" w14:textId="77777777" w:rsidR="00BA49C1" w:rsidRPr="00D15296" w:rsidRDefault="00BA49C1" w:rsidP="00BA49C1">
                  <w:pPr>
                    <w:jc w:val="both"/>
                    <w:rPr>
                      <w:rFonts w:ascii="Arial" w:hAnsi="Arial" w:cs="Arial"/>
                      <w:bCs/>
                      <w:lang w:val="es-MX"/>
                    </w:rPr>
                  </w:pPr>
                </w:p>
                <w:p w14:paraId="5C1DB478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BASE DE PAGO:</w:t>
                  </w:r>
                </w:p>
                <w:p w14:paraId="7AA152D5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008-H </w:t>
                  </w:r>
                </w:p>
                <w:p w14:paraId="19F39D28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 008-H.02 </w:t>
                  </w:r>
                </w:p>
                <w:p w14:paraId="21D7CE1E" w14:textId="6FD79BE6" w:rsidR="008E4153" w:rsidRPr="007D69C4" w:rsidRDefault="00BA49C1" w:rsidP="008E4153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Paginas No. 83 y 84 del “Libro 3 NORMAS PARA CONSTRUCCION E INSTALACIONES PARTE 3.01 CARRETERAS Y AEROPISTAS TITULO 3.01.01 TERRACERIAS” DE LA SECRETARIA DE COMUNICACIONES Y TRANSPORTES (S. C. T.)”.</w:t>
                  </w:r>
                </w:p>
              </w:tc>
            </w:tr>
            <w:tr w:rsidR="008E4153" w14:paraId="079549B3" w14:textId="77777777" w:rsidTr="001268E3">
              <w:trPr>
                <w:trHeight w:val="165"/>
              </w:trPr>
              <w:tc>
                <w:tcPr>
                  <w:tcW w:w="80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6FC4950" w14:textId="5202E4E5" w:rsidR="007D69C4" w:rsidRPr="005A6102" w:rsidRDefault="007D69C4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</w:tc>
            </w:tr>
          </w:tbl>
          <w:p w14:paraId="6E8EC47D" w14:textId="63001213" w:rsidR="008E4153" w:rsidRPr="001559E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</w:tc>
      </w:tr>
      <w:tr w:rsidR="00651D69" w:rsidRPr="00651D69" w14:paraId="2CBC9EB6" w14:textId="77777777" w:rsidTr="006169A0">
        <w:trPr>
          <w:trHeight w:val="255"/>
        </w:trPr>
        <w:tc>
          <w:tcPr>
            <w:tcW w:w="88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tbl>
            <w:tblPr>
              <w:tblW w:w="780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806"/>
            </w:tblGrid>
            <w:tr w:rsidR="00C60679" w14:paraId="4EAD06CB" w14:textId="77777777" w:rsidTr="00500C4B">
              <w:trPr>
                <w:trHeight w:val="12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AEE9A95" w14:textId="77777777" w:rsidR="00C60679" w:rsidRPr="00760679" w:rsidRDefault="00C60679" w:rsidP="00DA744A">
                  <w:pPr>
                    <w:spacing w:after="200" w:line="276" w:lineRule="auto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C60679" w14:paraId="6037239E" w14:textId="77777777" w:rsidTr="007D69C4">
              <w:trPr>
                <w:trHeight w:val="183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E6E8027" w14:textId="77777777" w:rsidR="00C60679" w:rsidRPr="00E9297C" w:rsidRDefault="00C60679" w:rsidP="00604123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</w:tc>
            </w:tr>
          </w:tbl>
          <w:p w14:paraId="3E5E613B" w14:textId="77777777" w:rsidR="00E26D64" w:rsidRDefault="00E26D64" w:rsidP="00E26D64">
            <w:pPr>
              <w:pStyle w:val="Prrafodelista"/>
              <w:jc w:val="both"/>
              <w:rPr>
                <w:rFonts w:ascii="Arial" w:hAnsi="Arial" w:cs="Arial"/>
              </w:rPr>
            </w:pPr>
          </w:p>
          <w:p w14:paraId="45C4DF70" w14:textId="77777777" w:rsidR="00651D69" w:rsidRPr="00E26D64" w:rsidRDefault="00651D69" w:rsidP="00E26D64">
            <w:pPr>
              <w:jc w:val="both"/>
              <w:rPr>
                <w:rFonts w:ascii="Arial" w:hAnsi="Arial" w:cs="Arial"/>
                <w:lang w:eastAsia="es-MX"/>
              </w:rPr>
            </w:pPr>
          </w:p>
        </w:tc>
      </w:tr>
    </w:tbl>
    <w:p w14:paraId="2EBB9D9B" w14:textId="77777777" w:rsidR="00414163" w:rsidRPr="008F4760" w:rsidRDefault="00414163" w:rsidP="007D69C4">
      <w:pPr>
        <w:jc w:val="both"/>
        <w:rPr>
          <w:rFonts w:ascii="Arial" w:hAnsi="Arial" w:cs="Arial"/>
        </w:rPr>
      </w:pPr>
    </w:p>
    <w:sectPr w:rsidR="00414163" w:rsidRPr="008F4760" w:rsidSect="00324C6F">
      <w:headerReference w:type="default" r:id="rId8"/>
      <w:pgSz w:w="12240" w:h="15840"/>
      <w:pgMar w:top="1775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CB4C9" w14:textId="77777777" w:rsidR="00BD39BB" w:rsidRDefault="00BD39BB" w:rsidP="0044599A">
      <w:r>
        <w:separator/>
      </w:r>
    </w:p>
  </w:endnote>
  <w:endnote w:type="continuationSeparator" w:id="0">
    <w:p w14:paraId="747CCFF9" w14:textId="77777777" w:rsidR="00BD39BB" w:rsidRDefault="00BD39BB" w:rsidP="00445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BC4FEA" w14:textId="77777777" w:rsidR="00BD39BB" w:rsidRDefault="00BD39BB" w:rsidP="0044599A">
      <w:r>
        <w:separator/>
      </w:r>
    </w:p>
  </w:footnote>
  <w:footnote w:type="continuationSeparator" w:id="0">
    <w:p w14:paraId="3E7A7A93" w14:textId="77777777" w:rsidR="00BD39BB" w:rsidRDefault="00BD39BB" w:rsidP="004459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F5448" w14:textId="5F443BC4" w:rsidR="000838DD" w:rsidRDefault="008F4760" w:rsidP="00EA4B0B">
    <w:pPr>
      <w:pStyle w:val="Encabezado"/>
      <w:jc w:val="center"/>
      <w:rPr>
        <w:rFonts w:ascii="Arial" w:hAnsi="Arial" w:cs="Arial"/>
        <w:b/>
        <w:lang w:val="es-MX"/>
      </w:rPr>
    </w:pPr>
    <w:r w:rsidRPr="008F4760">
      <w:rPr>
        <w:rFonts w:ascii="Arial" w:hAnsi="Arial" w:cs="Arial"/>
        <w:b/>
        <w:lang w:val="es-MX"/>
      </w:rPr>
      <w:t>SECRETARIA DE INFRAESTRUCTURA PÚBLICA Y DESARROLLO URBANO SOSTENIBLE</w:t>
    </w:r>
  </w:p>
  <w:p w14:paraId="12FF96C9" w14:textId="77777777" w:rsidR="008F4760" w:rsidRDefault="008F4760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52D14563" w14:textId="71666EC9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 xml:space="preserve">DIRECCION GENERAL DE </w:t>
    </w:r>
    <w:r w:rsidR="00950C55">
      <w:rPr>
        <w:rFonts w:ascii="Arial" w:hAnsi="Arial" w:cs="Arial"/>
        <w:b/>
        <w:lang w:val="es-MX"/>
      </w:rPr>
      <w:t>INFRAESTRUCTURA Y VIAS DE COMUNICACION</w:t>
    </w:r>
  </w:p>
  <w:p w14:paraId="415FB8B6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103DFE7A" w14:textId="0F4F2F76" w:rsidR="000838DD" w:rsidRPr="00EA4B0B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 xml:space="preserve">DIRECCION DE </w:t>
    </w:r>
    <w:r w:rsidR="007D69C4">
      <w:rPr>
        <w:rFonts w:ascii="Arial" w:hAnsi="Arial" w:cs="Arial"/>
        <w:b/>
        <w:lang w:val="es-MX"/>
      </w:rPr>
      <w:t xml:space="preserve">INFRAESTRUCTURA Y </w:t>
    </w:r>
    <w:r>
      <w:rPr>
        <w:rFonts w:ascii="Arial" w:hAnsi="Arial" w:cs="Arial"/>
        <w:b/>
        <w:lang w:val="es-MX"/>
      </w:rPr>
      <w:t>CAMINOS RURALES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D7FDE"/>
    <w:multiLevelType w:val="hybridMultilevel"/>
    <w:tmpl w:val="99F61012"/>
    <w:lvl w:ilvl="0" w:tplc="080A000B">
      <w:start w:val="1"/>
      <w:numFmt w:val="bullet"/>
      <w:lvlText w:val=""/>
      <w:lvlJc w:val="left"/>
      <w:pPr>
        <w:ind w:left="144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1" w15:restartNumberingAfterBreak="0">
    <w:nsid w:val="0DF22502"/>
    <w:multiLevelType w:val="hybridMultilevel"/>
    <w:tmpl w:val="0B96B3B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B19AF"/>
    <w:multiLevelType w:val="hybridMultilevel"/>
    <w:tmpl w:val="F51820B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610FA"/>
    <w:multiLevelType w:val="hybridMultilevel"/>
    <w:tmpl w:val="3404EC1A"/>
    <w:lvl w:ilvl="0" w:tplc="69E02A9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486" w:hanging="360"/>
      </w:pPr>
    </w:lvl>
    <w:lvl w:ilvl="2" w:tplc="080A001B" w:tentative="1">
      <w:start w:val="1"/>
      <w:numFmt w:val="lowerRoman"/>
      <w:lvlText w:val="%3."/>
      <w:lvlJc w:val="right"/>
      <w:pPr>
        <w:ind w:left="3206" w:hanging="180"/>
      </w:pPr>
    </w:lvl>
    <w:lvl w:ilvl="3" w:tplc="080A000F" w:tentative="1">
      <w:start w:val="1"/>
      <w:numFmt w:val="decimal"/>
      <w:lvlText w:val="%4."/>
      <w:lvlJc w:val="left"/>
      <w:pPr>
        <w:ind w:left="3926" w:hanging="360"/>
      </w:pPr>
    </w:lvl>
    <w:lvl w:ilvl="4" w:tplc="080A0019" w:tentative="1">
      <w:start w:val="1"/>
      <w:numFmt w:val="lowerLetter"/>
      <w:lvlText w:val="%5."/>
      <w:lvlJc w:val="left"/>
      <w:pPr>
        <w:ind w:left="4646" w:hanging="360"/>
      </w:pPr>
    </w:lvl>
    <w:lvl w:ilvl="5" w:tplc="080A001B" w:tentative="1">
      <w:start w:val="1"/>
      <w:numFmt w:val="lowerRoman"/>
      <w:lvlText w:val="%6."/>
      <w:lvlJc w:val="right"/>
      <w:pPr>
        <w:ind w:left="5366" w:hanging="180"/>
      </w:pPr>
    </w:lvl>
    <w:lvl w:ilvl="6" w:tplc="080A000F" w:tentative="1">
      <w:start w:val="1"/>
      <w:numFmt w:val="decimal"/>
      <w:lvlText w:val="%7."/>
      <w:lvlJc w:val="left"/>
      <w:pPr>
        <w:ind w:left="6086" w:hanging="360"/>
      </w:pPr>
    </w:lvl>
    <w:lvl w:ilvl="7" w:tplc="080A0019" w:tentative="1">
      <w:start w:val="1"/>
      <w:numFmt w:val="lowerLetter"/>
      <w:lvlText w:val="%8."/>
      <w:lvlJc w:val="left"/>
      <w:pPr>
        <w:ind w:left="6806" w:hanging="360"/>
      </w:pPr>
    </w:lvl>
    <w:lvl w:ilvl="8" w:tplc="080A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4" w15:restartNumberingAfterBreak="0">
    <w:nsid w:val="135F449B"/>
    <w:multiLevelType w:val="hybridMultilevel"/>
    <w:tmpl w:val="8382AE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05686"/>
    <w:multiLevelType w:val="hybridMultilevel"/>
    <w:tmpl w:val="3F90D9A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ED705E"/>
    <w:multiLevelType w:val="hybridMultilevel"/>
    <w:tmpl w:val="D0C82414"/>
    <w:lvl w:ilvl="0" w:tplc="080A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4B7EB8"/>
    <w:multiLevelType w:val="hybridMultilevel"/>
    <w:tmpl w:val="D452022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46731"/>
    <w:multiLevelType w:val="hybridMultilevel"/>
    <w:tmpl w:val="DFE888C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440BEB"/>
    <w:multiLevelType w:val="hybridMultilevel"/>
    <w:tmpl w:val="C26AFA9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5B0479"/>
    <w:multiLevelType w:val="hybridMultilevel"/>
    <w:tmpl w:val="9B84A67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F26B02"/>
    <w:multiLevelType w:val="hybridMultilevel"/>
    <w:tmpl w:val="A54260D2"/>
    <w:lvl w:ilvl="0" w:tplc="DBB8BD9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1D4306"/>
    <w:multiLevelType w:val="hybridMultilevel"/>
    <w:tmpl w:val="BF48B7D8"/>
    <w:lvl w:ilvl="0" w:tplc="1E68D56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7B7802"/>
    <w:multiLevelType w:val="hybridMultilevel"/>
    <w:tmpl w:val="582AA9BE"/>
    <w:lvl w:ilvl="0" w:tplc="5804F55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DA42D0"/>
    <w:multiLevelType w:val="hybridMultilevel"/>
    <w:tmpl w:val="BBC2A2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9500A"/>
    <w:multiLevelType w:val="hybridMultilevel"/>
    <w:tmpl w:val="F83810E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7227E0"/>
    <w:multiLevelType w:val="hybridMultilevel"/>
    <w:tmpl w:val="C7C0A9B4"/>
    <w:lvl w:ilvl="0" w:tplc="9D6A879A">
      <w:start w:val="5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 w15:restartNumberingAfterBreak="0">
    <w:nsid w:val="569F4F7C"/>
    <w:multiLevelType w:val="hybridMultilevel"/>
    <w:tmpl w:val="58F643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9677A0"/>
    <w:multiLevelType w:val="hybridMultilevel"/>
    <w:tmpl w:val="6782413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3"/>
  </w:num>
  <w:num w:numId="5">
    <w:abstractNumId w:val="12"/>
  </w:num>
  <w:num w:numId="6">
    <w:abstractNumId w:val="11"/>
  </w:num>
  <w:num w:numId="7">
    <w:abstractNumId w:val="6"/>
  </w:num>
  <w:num w:numId="8">
    <w:abstractNumId w:val="4"/>
  </w:num>
  <w:num w:numId="9">
    <w:abstractNumId w:val="5"/>
  </w:num>
  <w:num w:numId="10">
    <w:abstractNumId w:val="0"/>
  </w:num>
  <w:num w:numId="11">
    <w:abstractNumId w:val="10"/>
  </w:num>
  <w:num w:numId="12">
    <w:abstractNumId w:val="17"/>
  </w:num>
  <w:num w:numId="13">
    <w:abstractNumId w:val="2"/>
  </w:num>
  <w:num w:numId="14">
    <w:abstractNumId w:val="15"/>
  </w:num>
  <w:num w:numId="15">
    <w:abstractNumId w:val="18"/>
  </w:num>
  <w:num w:numId="16">
    <w:abstractNumId w:val="7"/>
  </w:num>
  <w:num w:numId="17">
    <w:abstractNumId w:val="14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0975"/>
    <w:rsid w:val="00017260"/>
    <w:rsid w:val="00025D5C"/>
    <w:rsid w:val="000267ED"/>
    <w:rsid w:val="00041EC9"/>
    <w:rsid w:val="00042CCA"/>
    <w:rsid w:val="00043500"/>
    <w:rsid w:val="00050A4A"/>
    <w:rsid w:val="00051294"/>
    <w:rsid w:val="00054E49"/>
    <w:rsid w:val="00055062"/>
    <w:rsid w:val="0005669D"/>
    <w:rsid w:val="0006183F"/>
    <w:rsid w:val="00061D9A"/>
    <w:rsid w:val="00063102"/>
    <w:rsid w:val="000705C9"/>
    <w:rsid w:val="000838DD"/>
    <w:rsid w:val="000A2030"/>
    <w:rsid w:val="000B25A7"/>
    <w:rsid w:val="000B6050"/>
    <w:rsid w:val="000C0E0C"/>
    <w:rsid w:val="000D21E6"/>
    <w:rsid w:val="000E2CC9"/>
    <w:rsid w:val="000F430C"/>
    <w:rsid w:val="00100A52"/>
    <w:rsid w:val="0010410B"/>
    <w:rsid w:val="00112BDF"/>
    <w:rsid w:val="00113D03"/>
    <w:rsid w:val="001268E3"/>
    <w:rsid w:val="00134C48"/>
    <w:rsid w:val="00142AB3"/>
    <w:rsid w:val="00143D3A"/>
    <w:rsid w:val="00150B2C"/>
    <w:rsid w:val="00154F31"/>
    <w:rsid w:val="001559E3"/>
    <w:rsid w:val="001635FE"/>
    <w:rsid w:val="001649DC"/>
    <w:rsid w:val="00171B6D"/>
    <w:rsid w:val="00175A19"/>
    <w:rsid w:val="00177BE0"/>
    <w:rsid w:val="001815E6"/>
    <w:rsid w:val="00184D3E"/>
    <w:rsid w:val="001918B0"/>
    <w:rsid w:val="0019711A"/>
    <w:rsid w:val="001C375C"/>
    <w:rsid w:val="001E4D75"/>
    <w:rsid w:val="001F67A0"/>
    <w:rsid w:val="001F73CA"/>
    <w:rsid w:val="00205E2C"/>
    <w:rsid w:val="0020694A"/>
    <w:rsid w:val="0021095E"/>
    <w:rsid w:val="00210BBF"/>
    <w:rsid w:val="00227BDD"/>
    <w:rsid w:val="0023616C"/>
    <w:rsid w:val="00242E72"/>
    <w:rsid w:val="00246CC9"/>
    <w:rsid w:val="0026195E"/>
    <w:rsid w:val="00267D13"/>
    <w:rsid w:val="00271EF2"/>
    <w:rsid w:val="00272577"/>
    <w:rsid w:val="00286325"/>
    <w:rsid w:val="002928B7"/>
    <w:rsid w:val="002A3A45"/>
    <w:rsid w:val="002A5B5C"/>
    <w:rsid w:val="002B2675"/>
    <w:rsid w:val="002B6448"/>
    <w:rsid w:val="002D4BEA"/>
    <w:rsid w:val="002D5A02"/>
    <w:rsid w:val="002E15D3"/>
    <w:rsid w:val="002E2698"/>
    <w:rsid w:val="002F1432"/>
    <w:rsid w:val="00311798"/>
    <w:rsid w:val="00315982"/>
    <w:rsid w:val="00316D94"/>
    <w:rsid w:val="00324C6F"/>
    <w:rsid w:val="00324E25"/>
    <w:rsid w:val="00333B0F"/>
    <w:rsid w:val="00333EF6"/>
    <w:rsid w:val="00340749"/>
    <w:rsid w:val="003417E2"/>
    <w:rsid w:val="003434F7"/>
    <w:rsid w:val="0034448C"/>
    <w:rsid w:val="003465FC"/>
    <w:rsid w:val="003469D7"/>
    <w:rsid w:val="003559BE"/>
    <w:rsid w:val="003576D5"/>
    <w:rsid w:val="00360975"/>
    <w:rsid w:val="0036375B"/>
    <w:rsid w:val="003641EB"/>
    <w:rsid w:val="0037124D"/>
    <w:rsid w:val="00371D95"/>
    <w:rsid w:val="00391C8D"/>
    <w:rsid w:val="003A1437"/>
    <w:rsid w:val="003A2B9C"/>
    <w:rsid w:val="003A67E0"/>
    <w:rsid w:val="003A6E7F"/>
    <w:rsid w:val="003B28D6"/>
    <w:rsid w:val="003B615B"/>
    <w:rsid w:val="003C7C07"/>
    <w:rsid w:val="003D1AAD"/>
    <w:rsid w:val="003D3148"/>
    <w:rsid w:val="003D6B66"/>
    <w:rsid w:val="003F429D"/>
    <w:rsid w:val="004060D0"/>
    <w:rsid w:val="00414163"/>
    <w:rsid w:val="00422989"/>
    <w:rsid w:val="00426653"/>
    <w:rsid w:val="00432576"/>
    <w:rsid w:val="00437676"/>
    <w:rsid w:val="0044599A"/>
    <w:rsid w:val="00467B49"/>
    <w:rsid w:val="00467E0A"/>
    <w:rsid w:val="00494B96"/>
    <w:rsid w:val="004B5F31"/>
    <w:rsid w:val="004B6EBF"/>
    <w:rsid w:val="004D132C"/>
    <w:rsid w:val="004E77C8"/>
    <w:rsid w:val="004E7B57"/>
    <w:rsid w:val="004F180F"/>
    <w:rsid w:val="004F3EB0"/>
    <w:rsid w:val="004F4ECC"/>
    <w:rsid w:val="00500C4B"/>
    <w:rsid w:val="00501D7A"/>
    <w:rsid w:val="00506086"/>
    <w:rsid w:val="00515151"/>
    <w:rsid w:val="00517BA8"/>
    <w:rsid w:val="005322A2"/>
    <w:rsid w:val="005371C7"/>
    <w:rsid w:val="00541290"/>
    <w:rsid w:val="0054426F"/>
    <w:rsid w:val="0054590A"/>
    <w:rsid w:val="00552CD2"/>
    <w:rsid w:val="0056481B"/>
    <w:rsid w:val="005651DD"/>
    <w:rsid w:val="005754B5"/>
    <w:rsid w:val="00575522"/>
    <w:rsid w:val="00576654"/>
    <w:rsid w:val="005845BD"/>
    <w:rsid w:val="00584955"/>
    <w:rsid w:val="005917A2"/>
    <w:rsid w:val="005A1AC5"/>
    <w:rsid w:val="005A6102"/>
    <w:rsid w:val="005B49A2"/>
    <w:rsid w:val="005C3151"/>
    <w:rsid w:val="005C63E7"/>
    <w:rsid w:val="005D3A86"/>
    <w:rsid w:val="005D4EE3"/>
    <w:rsid w:val="005E6B61"/>
    <w:rsid w:val="005F6027"/>
    <w:rsid w:val="00604123"/>
    <w:rsid w:val="00615D0C"/>
    <w:rsid w:val="00615FDF"/>
    <w:rsid w:val="006169A0"/>
    <w:rsid w:val="00617097"/>
    <w:rsid w:val="00623C7E"/>
    <w:rsid w:val="00625F98"/>
    <w:rsid w:val="00651D69"/>
    <w:rsid w:val="00655617"/>
    <w:rsid w:val="00655D32"/>
    <w:rsid w:val="0067450D"/>
    <w:rsid w:val="006841B6"/>
    <w:rsid w:val="00684AB1"/>
    <w:rsid w:val="006A2F80"/>
    <w:rsid w:val="006C1CE6"/>
    <w:rsid w:val="006C1DA7"/>
    <w:rsid w:val="006C5D6E"/>
    <w:rsid w:val="006D7915"/>
    <w:rsid w:val="006E5707"/>
    <w:rsid w:val="006F1EDD"/>
    <w:rsid w:val="007048C7"/>
    <w:rsid w:val="00704C98"/>
    <w:rsid w:val="00715CFA"/>
    <w:rsid w:val="00716580"/>
    <w:rsid w:val="00716B47"/>
    <w:rsid w:val="007246B6"/>
    <w:rsid w:val="00724749"/>
    <w:rsid w:val="00726602"/>
    <w:rsid w:val="0072765D"/>
    <w:rsid w:val="0072781F"/>
    <w:rsid w:val="00731820"/>
    <w:rsid w:val="007431D0"/>
    <w:rsid w:val="00756516"/>
    <w:rsid w:val="00756900"/>
    <w:rsid w:val="00760679"/>
    <w:rsid w:val="00775F6A"/>
    <w:rsid w:val="0078353E"/>
    <w:rsid w:val="00797101"/>
    <w:rsid w:val="007A10D8"/>
    <w:rsid w:val="007A1174"/>
    <w:rsid w:val="007A3680"/>
    <w:rsid w:val="007A597D"/>
    <w:rsid w:val="007B0DDC"/>
    <w:rsid w:val="007B44C8"/>
    <w:rsid w:val="007D69C4"/>
    <w:rsid w:val="007E40A1"/>
    <w:rsid w:val="007F261D"/>
    <w:rsid w:val="007F2666"/>
    <w:rsid w:val="007F30A3"/>
    <w:rsid w:val="007F6D23"/>
    <w:rsid w:val="00800A94"/>
    <w:rsid w:val="0082008C"/>
    <w:rsid w:val="008230CD"/>
    <w:rsid w:val="00834097"/>
    <w:rsid w:val="008355B0"/>
    <w:rsid w:val="00837E47"/>
    <w:rsid w:val="00850945"/>
    <w:rsid w:val="0085303D"/>
    <w:rsid w:val="00881DF3"/>
    <w:rsid w:val="008834C7"/>
    <w:rsid w:val="008846A9"/>
    <w:rsid w:val="00890656"/>
    <w:rsid w:val="00894588"/>
    <w:rsid w:val="008D6EA9"/>
    <w:rsid w:val="008E11F6"/>
    <w:rsid w:val="008E4153"/>
    <w:rsid w:val="008F4760"/>
    <w:rsid w:val="00903A5C"/>
    <w:rsid w:val="0091445A"/>
    <w:rsid w:val="00914EE2"/>
    <w:rsid w:val="00916D58"/>
    <w:rsid w:val="00927C23"/>
    <w:rsid w:val="00937FA0"/>
    <w:rsid w:val="00947F41"/>
    <w:rsid w:val="00950C55"/>
    <w:rsid w:val="00955FA4"/>
    <w:rsid w:val="00961787"/>
    <w:rsid w:val="00967C7F"/>
    <w:rsid w:val="00970FAC"/>
    <w:rsid w:val="00986F3B"/>
    <w:rsid w:val="00995DC2"/>
    <w:rsid w:val="009A270A"/>
    <w:rsid w:val="009B01D3"/>
    <w:rsid w:val="009B5E60"/>
    <w:rsid w:val="009B7837"/>
    <w:rsid w:val="009C4DDD"/>
    <w:rsid w:val="009C53E6"/>
    <w:rsid w:val="009D2A4F"/>
    <w:rsid w:val="00A01775"/>
    <w:rsid w:val="00A06A6B"/>
    <w:rsid w:val="00A142FD"/>
    <w:rsid w:val="00A275B0"/>
    <w:rsid w:val="00A33979"/>
    <w:rsid w:val="00A34C00"/>
    <w:rsid w:val="00A41D0C"/>
    <w:rsid w:val="00A54DB2"/>
    <w:rsid w:val="00A65BCA"/>
    <w:rsid w:val="00A754DA"/>
    <w:rsid w:val="00A769C2"/>
    <w:rsid w:val="00A90098"/>
    <w:rsid w:val="00A94A04"/>
    <w:rsid w:val="00AA7009"/>
    <w:rsid w:val="00AA769B"/>
    <w:rsid w:val="00AC1B17"/>
    <w:rsid w:val="00AC1C7E"/>
    <w:rsid w:val="00AD09B0"/>
    <w:rsid w:val="00AF13BC"/>
    <w:rsid w:val="00AF5E5C"/>
    <w:rsid w:val="00AF6241"/>
    <w:rsid w:val="00B14C40"/>
    <w:rsid w:val="00B239AC"/>
    <w:rsid w:val="00B24E9E"/>
    <w:rsid w:val="00B25205"/>
    <w:rsid w:val="00B313D6"/>
    <w:rsid w:val="00B31516"/>
    <w:rsid w:val="00B320FB"/>
    <w:rsid w:val="00B403B2"/>
    <w:rsid w:val="00B45E97"/>
    <w:rsid w:val="00B460E0"/>
    <w:rsid w:val="00B51BAB"/>
    <w:rsid w:val="00B54861"/>
    <w:rsid w:val="00B62B51"/>
    <w:rsid w:val="00B774AB"/>
    <w:rsid w:val="00B80E02"/>
    <w:rsid w:val="00B841AC"/>
    <w:rsid w:val="00B92B74"/>
    <w:rsid w:val="00BA0C9E"/>
    <w:rsid w:val="00BA49C1"/>
    <w:rsid w:val="00BA6274"/>
    <w:rsid w:val="00BB77E5"/>
    <w:rsid w:val="00BC0A4E"/>
    <w:rsid w:val="00BD30D4"/>
    <w:rsid w:val="00BD39BB"/>
    <w:rsid w:val="00BD7CE3"/>
    <w:rsid w:val="00BE4875"/>
    <w:rsid w:val="00BF755D"/>
    <w:rsid w:val="00C01698"/>
    <w:rsid w:val="00C01DE1"/>
    <w:rsid w:val="00C06189"/>
    <w:rsid w:val="00C176AA"/>
    <w:rsid w:val="00C20CF4"/>
    <w:rsid w:val="00C25381"/>
    <w:rsid w:val="00C27872"/>
    <w:rsid w:val="00C363A3"/>
    <w:rsid w:val="00C55C2B"/>
    <w:rsid w:val="00C60679"/>
    <w:rsid w:val="00C6203D"/>
    <w:rsid w:val="00C74199"/>
    <w:rsid w:val="00C768A8"/>
    <w:rsid w:val="00C76ADE"/>
    <w:rsid w:val="00C861BD"/>
    <w:rsid w:val="00CA3149"/>
    <w:rsid w:val="00CA6E7C"/>
    <w:rsid w:val="00CB29FA"/>
    <w:rsid w:val="00CC346F"/>
    <w:rsid w:val="00CC6993"/>
    <w:rsid w:val="00CE17A2"/>
    <w:rsid w:val="00D03119"/>
    <w:rsid w:val="00D05511"/>
    <w:rsid w:val="00D111F1"/>
    <w:rsid w:val="00D15296"/>
    <w:rsid w:val="00D177AB"/>
    <w:rsid w:val="00D222B4"/>
    <w:rsid w:val="00D279E2"/>
    <w:rsid w:val="00D33A39"/>
    <w:rsid w:val="00D41A8D"/>
    <w:rsid w:val="00D47EE5"/>
    <w:rsid w:val="00D51DAA"/>
    <w:rsid w:val="00D51DFD"/>
    <w:rsid w:val="00D627C0"/>
    <w:rsid w:val="00D853B4"/>
    <w:rsid w:val="00D87F77"/>
    <w:rsid w:val="00D91FF9"/>
    <w:rsid w:val="00D92323"/>
    <w:rsid w:val="00DA744A"/>
    <w:rsid w:val="00DB2CF5"/>
    <w:rsid w:val="00DB54C1"/>
    <w:rsid w:val="00DC3252"/>
    <w:rsid w:val="00DC4696"/>
    <w:rsid w:val="00DC4E78"/>
    <w:rsid w:val="00DC61D4"/>
    <w:rsid w:val="00DD19D4"/>
    <w:rsid w:val="00DD26FE"/>
    <w:rsid w:val="00E2001B"/>
    <w:rsid w:val="00E23B72"/>
    <w:rsid w:val="00E26D64"/>
    <w:rsid w:val="00E26DCE"/>
    <w:rsid w:val="00E342A5"/>
    <w:rsid w:val="00E426C6"/>
    <w:rsid w:val="00E439C2"/>
    <w:rsid w:val="00E46844"/>
    <w:rsid w:val="00E56EFD"/>
    <w:rsid w:val="00E64D4D"/>
    <w:rsid w:val="00E6701D"/>
    <w:rsid w:val="00E9297C"/>
    <w:rsid w:val="00E95F43"/>
    <w:rsid w:val="00EA2E4F"/>
    <w:rsid w:val="00EA4B0B"/>
    <w:rsid w:val="00EB2FE8"/>
    <w:rsid w:val="00EC60D1"/>
    <w:rsid w:val="00ED3336"/>
    <w:rsid w:val="00ED3CAA"/>
    <w:rsid w:val="00EF59B2"/>
    <w:rsid w:val="00EF7511"/>
    <w:rsid w:val="00F01C72"/>
    <w:rsid w:val="00F122E9"/>
    <w:rsid w:val="00F33ED3"/>
    <w:rsid w:val="00F47B42"/>
    <w:rsid w:val="00F56D30"/>
    <w:rsid w:val="00F666D0"/>
    <w:rsid w:val="00F6677C"/>
    <w:rsid w:val="00F70107"/>
    <w:rsid w:val="00F87D66"/>
    <w:rsid w:val="00F9780D"/>
    <w:rsid w:val="00FD4D42"/>
    <w:rsid w:val="00FE41D7"/>
    <w:rsid w:val="00FF3827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881D3"/>
  <w15:docId w15:val="{0479D5CE-DE1B-4F8E-8338-FA45B9EA8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0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861B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1BD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B841A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39272-832A-4BCB-B59D-CADFE417A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3125</TotalTime>
  <Pages>1</Pages>
  <Words>1171</Words>
  <Characters>6445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RB</dc:creator>
  <cp:lastModifiedBy>MIRELLY AITANNA</cp:lastModifiedBy>
  <cp:revision>136</cp:revision>
  <cp:lastPrinted>2023-08-09T15:42:00Z</cp:lastPrinted>
  <dcterms:created xsi:type="dcterms:W3CDTF">2013-01-31T17:19:00Z</dcterms:created>
  <dcterms:modified xsi:type="dcterms:W3CDTF">2023-11-10T20:57:00Z</dcterms:modified>
</cp:coreProperties>
</file>